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18面包房</w:t>
      </w:r>
      <w:r>
        <w:rPr>
          <w:rFonts w:hint="eastAsia"/>
          <w:sz w:val="24"/>
          <w:szCs w:val="24"/>
          <w:lang w:eastAsia="zh-CN"/>
        </w:rPr>
        <w:t>里</w:t>
      </w:r>
      <w:r>
        <w:rPr>
          <w:rFonts w:hint="eastAsia"/>
          <w:sz w:val="24"/>
          <w:szCs w:val="24"/>
        </w:rPr>
        <w:t>的猫（二）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教学目标：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1、学会</w:t>
      </w:r>
      <w:r>
        <w:rPr>
          <w:rFonts w:hint="eastAsia"/>
          <w:sz w:val="24"/>
          <w:szCs w:val="24"/>
          <w:lang w:val="en-US" w:eastAsia="zh-CN"/>
        </w:rPr>
        <w:t>10</w:t>
      </w:r>
      <w:r>
        <w:rPr>
          <w:rFonts w:hint="eastAsia"/>
          <w:sz w:val="24"/>
          <w:szCs w:val="24"/>
        </w:rPr>
        <w:t>个字，会认</w:t>
      </w:r>
      <w:r>
        <w:rPr>
          <w:rFonts w:hint="eastAsia"/>
          <w:sz w:val="24"/>
          <w:szCs w:val="24"/>
          <w:lang w:val="en-US" w:eastAsia="zh-CN"/>
        </w:rPr>
        <w:t>11</w:t>
      </w:r>
      <w:r>
        <w:rPr>
          <w:rFonts w:hint="eastAsia"/>
          <w:sz w:val="24"/>
          <w:szCs w:val="24"/>
        </w:rPr>
        <w:t>个字。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2、正确、流利地朗读课文。学习默读课文。能完整地讲述《面包房里的猫》这个故事。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3、通过读文，让学生喜欢童话，同时认识到动物是人类的朋友。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教学重难点：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识字、有感情地朗读课文，并完整地讲述《面包房里的猫》这个故事，感受人类和动物之间的友好和谐。教具：生字卡片、插图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教学时数：二课时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教学过程：       　　</w:t>
      </w:r>
    </w:p>
    <w:p>
      <w:pPr>
        <w:jc w:val="center"/>
        <w:rPr>
          <w:rFonts w:hint="eastAsia"/>
          <w:sz w:val="24"/>
          <w:szCs w:val="24"/>
        </w:rPr>
      </w:pPr>
    </w:p>
    <w:p>
      <w:p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第一课时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一、激趣导入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1、师：同学们，我们从《面包房里的猫》(一)的故事里，知道了小猫莫格因为没完没了的长大，给小镇的人们带来了烦恼，被赶出了城门。接下来会发生什么事呢?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2、师(戴小猫头饰表演)：我怎么会变得这么大呢?琼斯太太不喜欢我，其他的人也不喜欢我，他们把我赶了出来，我该到哪里去呢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3、学生猜想、交流。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4、今天就让我们一起来学习《面包房里的猫》(二)，看看究竟发生了些什么?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5、板书课题，齐读课题。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二、初读课文，整体感知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1、自由读课文，要求读准字音，难读准的字多读几遍。教师巡视辅导。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2、组内自主识字。教师要注意发现会学习的小组，教学生小组合作的方法。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3、检查初读效果。采用抽读生字卡片、“开火车”认读、挑读等形式，大面积检查学生初读情况。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4、送生字宝宝回家，点人分段读课文，并正音。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5、自读自悟，整体感知。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(1)读了课文，你知道了些什么?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(2)你是从课文的哪些地方知道的?能读给我们听听吗?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三、学习课文1、2自然段。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1、第1自然段，思考正当奠格享受着快乐的生活时，天下起了大雨。面对这场大雨，莫格怎么想的，怎么做的呢？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2、第2自然段，你有什么感受？ 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四、学习生字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1、出示生字卡，上面写有“</w:t>
      </w:r>
      <w:r>
        <w:rPr>
          <w:rFonts w:hint="eastAsia"/>
          <w:sz w:val="24"/>
          <w:szCs w:val="24"/>
          <w:lang w:eastAsia="zh-CN"/>
        </w:rPr>
        <w:t>胀、</w:t>
      </w:r>
      <w:r>
        <w:rPr>
          <w:rFonts w:hint="eastAsia"/>
          <w:sz w:val="24"/>
          <w:szCs w:val="24"/>
        </w:rPr>
        <w:t>洪、泛”</w:t>
      </w:r>
      <w:r>
        <w:rPr>
          <w:rFonts w:hint="eastAsia"/>
          <w:sz w:val="24"/>
          <w:szCs w:val="24"/>
          <w:lang w:eastAsia="zh-CN"/>
        </w:rPr>
        <w:t>三</w:t>
      </w:r>
      <w:r>
        <w:rPr>
          <w:rFonts w:hint="eastAsia"/>
          <w:sz w:val="24"/>
          <w:szCs w:val="24"/>
        </w:rPr>
        <w:t>个字，问学生：说说你有什么发现？你最会记哪个字？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2、书写时你想提醒小朋友注意什么？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3、教师区别“泛”，并范写，学生在书上描红。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4、在本子上练习。</w:t>
      </w:r>
    </w:p>
    <w:p>
      <w:p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第二课时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一、创设情境，游戏激趣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上节课我们读了课文，知道了山洪暴发了!为了不让那些好吃的鱼被水冲走，贪吃的莫格一屁股坐在了山谷中间，挡住了洪水。瞧!鱼儿们在水里活蹦乱跳，莫格心里别提有多高兴了!来，只要你能读准鱼儿身上的生字，你可就帮莫格捉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住一条大鱼哟!试试看吧!(指名读去拼音生字)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2、后来，又发生了什么事儿呢? 这节课咱们接着读课文。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二、读中感悟，情境表演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1、自由读第3自然段，说说你知道了什么?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(1)城里的人们为什么这么害怕呀?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(2)咦?假如你们就是镇上的人们，当你看到眼前的情景时，你们会怎样想呢?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(3)你们有什么好主意帮助小镇上的人们躲过这场灾难呢？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2、同学们真会动脑筋，想出了这么多好主意！小镇的人们到底是怎样躲过这场灾难的呢？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(1)指名说。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(2)看来，小镇上的人们和咱们想到一块儿去了。那他们是怎样做的呢?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(3)指名交流，相机出示句子“大家就在莫格下巴底下挠了三天三夜。工匠们日夜不停地修建那座横跨山谷的大水坝。”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(4)出示句子“只要在它下巴底下挠挠痒，它就会老老实实地坐着”。真的吗?　　　　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(5)同座分角色合作读好4——6自然段，指名两组分角色展示读。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3、没想到这次奠格可帮了大忙了!小镇的人们会怎样奖励它呢?自己读读课文最后的3个自然段。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(1)小组交流。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(2)指名说。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(3)人们给它带来了哪些好吃的东西? 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(4)想想看，你要是镇长，给莫格发奖章时会对这个“大英雄”说些什么，莫格又会怎么说呢?　　　　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(5)指名戴头饰演一演，评一评他们演得怎样？你有什么感想?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(6)是啊!瞧!从那以后，奠格和小镇上的人们就像—家人。来，咱们一块儿读读最后1个自然段。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(7)莫格是一只温和的猫，你觉得它还是一只怎样的呢？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三、自主识字，指导写字</w:t>
      </w:r>
    </w:p>
    <w:p>
      <w:p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</w:rPr>
        <w:t>1、出示词语卡片</w:t>
      </w:r>
      <w:r>
        <w:rPr>
          <w:rFonts w:hint="eastAsia"/>
          <w:sz w:val="24"/>
          <w:szCs w:val="24"/>
          <w:lang w:eastAsia="zh-CN"/>
        </w:rPr>
        <w:t>，指导生字“害、怕、灾、坝、匠、巧、克”。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2、想想看，你有什么好办法记住它们?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3、学生试描，仔细观察，在田字格里怎样把字写好看?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4、同座交流。指名说。师范写。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5、学生自由练写，同座互相欣赏。教师指导。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四、课外拓展：学生选择自己喜欢的方式讲故事，并评选出“故事大王”。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bookmarkStart w:id="0" w:name="_GoBack"/>
      <w:bookmarkEnd w:id="0"/>
    </w:p>
    <w:p>
      <w:pPr>
        <w:rPr>
          <w:rFonts w:hint="eastAsia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3A1729"/>
    <w:rsid w:val="47326069"/>
    <w:rsid w:val="617B1B79"/>
    <w:rsid w:val="723A1729"/>
    <w:rsid w:val="7BA0157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Strong"/>
    <w:basedOn w:val="2"/>
    <w:qFormat/>
    <w:uiPriority w:val="0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Office_10.1.0.7106_F1E327BC-269C-435d-A152-05C5408002CA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2016-01-15T05:46:00Z</dcterms:created>
  <dc:creator>Administrator</dc:creator>
  <cp:lastModifiedBy>Administrator</cp:lastModifiedBy>
  <dcterms:modified xsi:type="dcterms:W3CDTF">2018-01-11T09:12:01Z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